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6091" w:rsidRP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bookmarkStart w:id="0" w:name="_GoBack"/>
      <w:bookmarkEnd w:id="0"/>
      <w:r w:rsidRPr="00806091">
        <w:rPr>
          <w:rStyle w:val="normaltextrun"/>
          <w:sz w:val="22"/>
          <w:szCs w:val="22"/>
        </w:rPr>
        <w:t>Муниципальное казённое общеобразовательное учреждение основная общеобразовательная школа с. </w:t>
      </w:r>
      <w:proofErr w:type="spellStart"/>
      <w:r w:rsidRPr="00806091">
        <w:rPr>
          <w:rStyle w:val="spellingerror"/>
          <w:sz w:val="22"/>
          <w:szCs w:val="22"/>
        </w:rPr>
        <w:t>Карино</w:t>
      </w:r>
      <w:proofErr w:type="spellEnd"/>
      <w:r w:rsidRPr="00806091">
        <w:rPr>
          <w:rStyle w:val="normaltextrun"/>
          <w:sz w:val="22"/>
          <w:szCs w:val="22"/>
        </w:rPr>
        <w:t> Слободского района Кировской области</w:t>
      </w:r>
      <w:r w:rsidRPr="00806091">
        <w:rPr>
          <w:rStyle w:val="eop"/>
          <w:sz w:val="22"/>
          <w:szCs w:val="22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06091">
        <w:rPr>
          <w:rStyle w:val="eop"/>
          <w:sz w:val="22"/>
          <w:szCs w:val="22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textAlignment w:val="baseline"/>
        <w:rPr>
          <w:rStyle w:val="normaltextrun"/>
          <w:sz w:val="22"/>
          <w:szCs w:val="22"/>
        </w:rPr>
      </w:pPr>
    </w:p>
    <w:p w:rsidR="00806091" w:rsidRPr="00806091" w:rsidRDefault="00806091" w:rsidP="008060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06091">
        <w:rPr>
          <w:rStyle w:val="normaltextrun"/>
          <w:sz w:val="22"/>
          <w:szCs w:val="22"/>
        </w:rPr>
        <w:t>Принято на заседании педагогического совета                                                   УТВЕРЖДЁН</w:t>
      </w:r>
      <w:r w:rsidRPr="00806091">
        <w:rPr>
          <w:rStyle w:val="eop"/>
          <w:sz w:val="22"/>
          <w:szCs w:val="22"/>
        </w:rPr>
        <w:t> </w:t>
      </w:r>
    </w:p>
    <w:p w:rsidR="00806091" w:rsidRPr="00806091" w:rsidRDefault="003D03A8" w:rsidP="008060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>
        <w:rPr>
          <w:rStyle w:val="normaltextrun"/>
          <w:sz w:val="22"/>
          <w:szCs w:val="22"/>
        </w:rPr>
        <w:t>(протокол №1 от 31</w:t>
      </w:r>
      <w:r w:rsidR="00806091" w:rsidRPr="00806091">
        <w:rPr>
          <w:rStyle w:val="normaltextrun"/>
          <w:sz w:val="22"/>
          <w:szCs w:val="22"/>
        </w:rPr>
        <w:t>.08.2020г.)                                                                   приказом директора</w:t>
      </w:r>
      <w:r w:rsidR="00806091" w:rsidRPr="00806091">
        <w:rPr>
          <w:rStyle w:val="eop"/>
          <w:sz w:val="22"/>
          <w:szCs w:val="22"/>
        </w:rPr>
        <w:t> </w:t>
      </w:r>
      <w:r>
        <w:rPr>
          <w:rStyle w:val="eop"/>
          <w:sz w:val="22"/>
          <w:szCs w:val="22"/>
        </w:rPr>
        <w:t>№6/2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06091">
        <w:rPr>
          <w:rStyle w:val="normaltextrun"/>
          <w:sz w:val="22"/>
          <w:szCs w:val="22"/>
        </w:rPr>
        <w:t>                                                                                                                                   </w:t>
      </w:r>
      <w:r w:rsidR="003D03A8">
        <w:rPr>
          <w:rStyle w:val="normaltextrun"/>
          <w:sz w:val="22"/>
          <w:szCs w:val="22"/>
        </w:rPr>
        <w:t>от  31</w:t>
      </w:r>
      <w:r w:rsidRPr="00806091">
        <w:rPr>
          <w:rStyle w:val="normaltextrun"/>
          <w:sz w:val="22"/>
          <w:szCs w:val="22"/>
        </w:rPr>
        <w:t>.08.2020г.</w:t>
      </w:r>
      <w:r w:rsidRPr="00806091">
        <w:rPr>
          <w:rStyle w:val="eop"/>
          <w:sz w:val="22"/>
          <w:szCs w:val="22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06091">
        <w:rPr>
          <w:rStyle w:val="eop"/>
          <w:sz w:val="22"/>
          <w:szCs w:val="22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806091">
        <w:rPr>
          <w:rStyle w:val="eop"/>
          <w:sz w:val="22"/>
          <w:szCs w:val="22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2"/>
          <w:szCs w:val="22"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40"/>
          <w:szCs w:val="40"/>
        </w:rPr>
      </w:pPr>
      <w:r w:rsidRPr="00806091">
        <w:rPr>
          <w:rStyle w:val="normaltextrun"/>
          <w:b/>
          <w:sz w:val="40"/>
          <w:szCs w:val="40"/>
        </w:rPr>
        <w:t>Положение </w:t>
      </w:r>
      <w:r w:rsidRPr="00806091">
        <w:rPr>
          <w:rStyle w:val="eop"/>
          <w:b/>
          <w:sz w:val="40"/>
          <w:szCs w:val="40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40"/>
          <w:szCs w:val="40"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2"/>
          <w:szCs w:val="22"/>
        </w:rPr>
      </w:pPr>
      <w:r>
        <w:rPr>
          <w:rStyle w:val="normaltextrun"/>
          <w:b/>
          <w:sz w:val="28"/>
          <w:szCs w:val="28"/>
        </w:rPr>
        <w:t xml:space="preserve">об </w:t>
      </w:r>
      <w:r w:rsidRPr="00806091">
        <w:rPr>
          <w:rStyle w:val="normaltextrun"/>
          <w:sz w:val="22"/>
          <w:szCs w:val="22"/>
        </w:rPr>
        <w:t xml:space="preserve"> </w:t>
      </w:r>
      <w:r>
        <w:rPr>
          <w:rStyle w:val="normaltextrun"/>
          <w:b/>
          <w:sz w:val="28"/>
          <w:szCs w:val="28"/>
        </w:rPr>
        <w:t>общественно-экспертном</w:t>
      </w:r>
      <w:r w:rsidRPr="00806091">
        <w:rPr>
          <w:rStyle w:val="normaltextrun"/>
          <w:b/>
          <w:sz w:val="28"/>
          <w:szCs w:val="28"/>
        </w:rPr>
        <w:t xml:space="preserve"> совет</w:t>
      </w:r>
      <w:r>
        <w:rPr>
          <w:rStyle w:val="normaltextrun"/>
          <w:b/>
          <w:sz w:val="28"/>
          <w:szCs w:val="28"/>
        </w:rPr>
        <w:t>е</w:t>
      </w:r>
      <w:r w:rsidRPr="00806091">
        <w:rPr>
          <w:rStyle w:val="eop"/>
          <w:sz w:val="22"/>
          <w:szCs w:val="22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</w:p>
    <w:p w:rsidR="00806091" w:rsidRP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06091">
        <w:rPr>
          <w:rStyle w:val="normaltextrun"/>
          <w:b/>
          <w:sz w:val="28"/>
          <w:szCs w:val="28"/>
        </w:rPr>
        <w:t>при МКОУ ООШ с. </w:t>
      </w:r>
      <w:proofErr w:type="spellStart"/>
      <w:r w:rsidRPr="00806091">
        <w:rPr>
          <w:rStyle w:val="spellingerror"/>
          <w:b/>
          <w:sz w:val="28"/>
          <w:szCs w:val="28"/>
        </w:rPr>
        <w:t>Карино</w:t>
      </w:r>
      <w:proofErr w:type="spellEnd"/>
      <w:r w:rsidRPr="00806091">
        <w:rPr>
          <w:rStyle w:val="eop"/>
          <w:b/>
          <w:sz w:val="28"/>
          <w:szCs w:val="28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jc w:val="center"/>
        <w:textAlignment w:val="baseline"/>
        <w:rPr>
          <w:sz w:val="18"/>
          <w:szCs w:val="18"/>
        </w:rPr>
      </w:pPr>
      <w:r w:rsidRPr="00806091">
        <w:rPr>
          <w:rStyle w:val="eop"/>
          <w:sz w:val="22"/>
          <w:szCs w:val="22"/>
        </w:rPr>
        <w:t> </w:t>
      </w:r>
    </w:p>
    <w:p w:rsidR="00806091" w:rsidRP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806091"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</w:rPr>
      </w:pP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1. Общие положения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1.1. Положение об общественно-экспертном совете по питанию обучающихся (далее - Положение) разработано в соответствии с законами и иными нормативными правовыми актами Российской Федерации, Кировской области и локальными актами образовательной организации.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 Положение разработано с целью обеспечения и совершенствования контроля за организацией и качеством питания в образовательной организации.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 Общественно-экспертный совет по контролю за организацией и качеством питания обучающихся (далее - Совет) является консультативным органом при МКОУ </w:t>
      </w:r>
      <w:proofErr w:type="gramStart"/>
      <w:r>
        <w:rPr>
          <w:rStyle w:val="contextualspellingandgrammarerror"/>
        </w:rPr>
        <w:t>ООШ  с.</w:t>
      </w:r>
      <w:proofErr w:type="gramEnd"/>
      <w:r>
        <w:rPr>
          <w:rStyle w:val="normaltextrun"/>
        </w:rPr>
        <w:t> </w:t>
      </w:r>
      <w:proofErr w:type="spellStart"/>
      <w:r>
        <w:rPr>
          <w:rStyle w:val="spellingerror"/>
        </w:rPr>
        <w:t>Карино</w:t>
      </w:r>
      <w:proofErr w:type="spellEnd"/>
      <w:r>
        <w:rPr>
          <w:rStyle w:val="normaltextrun"/>
        </w:rPr>
        <w:t>    и осуществляет свою деятельность как самостоятельно, так и взаимодействуя с работниками и иными органами управления образовательной организацией.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1.4. Основными целями деятельности Совета являются: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t></w:t>
      </w:r>
      <w:r>
        <w:rPr>
          <w:rStyle w:val="normaltextrun"/>
        </w:rPr>
        <w:t> оказание практической помощи образовательной организации в осуществлении контроля за организацией и качеством питания;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t></w:t>
      </w:r>
      <w:r>
        <w:rPr>
          <w:rStyle w:val="normaltextrun"/>
        </w:rPr>
        <w:t> привлечение родительской и экспертной общественности для целей осуществления контроля за организацией и качеством питания, а также пропаганды здорового и полноценного питания среди учащихся и их законных представителей;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ymbol" w:hAnsi="Symbol" w:cs="Segoe UI"/>
        </w:rPr>
        <w:t></w:t>
      </w:r>
      <w:r>
        <w:rPr>
          <w:rStyle w:val="normaltextrun"/>
        </w:rPr>
        <w:t> содействие улучшению организации питания и повышению качества услуги питания в образовательной организации.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1.5. Положение устанавливает структуру и организационную численность Совета, порядок организации деятельности Совета и оформления ее результатов, компетенцию Совета.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1.6. Деятельность Совета осуществляется в соответствии с применимыми законами и иными нормативными правовыми актами Российской Федерации, Кировской, а также Положением и иными регламентирующими организацию питания обучающихся локальными нормативными актами образовательной организации.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1.7. 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1.8. Положение, новая редакция Положения принимаются компетентным органом управления образовательной организации и подлежат утверждению  директором образовательной организации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</w:t>
      </w:r>
      <w:r>
        <w:rPr>
          <w:rStyle w:val="normaltextrun"/>
          <w:b/>
          <w:bCs/>
        </w:rPr>
        <w:t>2. Структура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 Совет состоит из постоянно действующей группы из числа сотрудников образовательной организации, представителей родительской и экспертной общественности.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 Членами Совета от представителей родительской общественности могут быть только родители (законные представители) обучающихся образовательной организации.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2.3 Членами Совета от экспертной общественности могут быть лица, обладающие специальными познаниями в области организации питания обучающихся или в смежных с организацией питания областях в силу наличия специального образования и (или) осуществления профессиональной деятельности (медицинские работники, работники общественного питания, ученые и пр.).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2.4. Общее количество членов Совета по питанию - не менее 6 человек (не менее 2 членов от каждой из входящих в состав Совета категории членов, количество членов Совета от каждой категории должно быть одинаковым).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2.5. Состав утверждается приказом директора образовательной организации на каждый учебный год на основании выдвинутых органами управления образовательной организацией кандидатур, а также заявлений на имя директора от желающих на включение в состав членов Совета.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2.6. В случае досрочного выхода члена Совета из его состава, директор образовательной организации утверждает нового члена Совета в предусмотренном п. 2.5. Положения порядке.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2.7. Председателем Совета является директор образовательной организации (входит в состав Совета по должности). Члены Совета из своего состава выбирают заместителя председателя в порядке, предусмотренном для принятия решений Советом.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2.8. Председатель и его заместитель обеспечивают организационное руководство деятельностью Совета, контролируют составление очередного Плана деятельности и выполнение включенных в такой план пунктов, обеспечивают своевременное доведение до сведения членов Совета информации о рассмотрении иными органами управления тех или иных вопросов по организации питания в образовательной организации.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3. Деятельность и оформление ее результатов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 Совет осуществляет свою деятельность в соответствии с Планом деятельности (Приложение 1), принимаемом на каждую четверть/полугодие учебного года на заседании Совета.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3.2. Совет собирается (заседает) в предусмотренные очередным Планом деятельности сроки, но не реже 1 раза в каждую четверть учебного года.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3.3. Решения по поставленным на заседании Совета вопросам принимаются большинством голосов от присутствующих членов Совета и оформляются протоколом. Заседание правомочно, если на нем присутствуют не менее 1 представителя от каждой категории входящих в состав Совета членов.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3.4. Для ведения протокола заседания Совета из его членов избирается секретарь.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3.5. Протокол заседания подписывается присутствующими на заседании членами Совета и прикладывается к Журналу учета протоколов заседаний.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3.6. Сведения о протоколе заседания записываются секретарем заседания в Журнал учета протоколов заседаний Совета. Нумерация протоколов ведется от начала учебного года.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4. Компетенция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4.1. Совет осуществляет: постоянное изучение и анализ состояния организации питания в образовательной организации на предмет его соответствия принципам рационального и сбалансированного питания; контроль за организацией питания в образовательной организации; координацию деятельности образовательной организации и оказывающего услугу питания подрядчика (или поставщика продуктов) по вопросам питания; изучение и интеграцию в образовательной организации передового опыта по организации питания обучающихся; организацию пропаганды принципов здорового и полноценного питания среди учащихся и их законных представителей.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4.2. Члены Совета в рамках его компетенции имеет право, в том числе: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</w:rPr>
        <w:t> обсуждать вопросы, касающиеся организации питания в образовательной организации; запрашивать у образовательной организации сведения, локальные акты, различную документацию, связанные с организацией питания, в том числе сведений по исполнению контракта на организацию питания обучающихся или контракта на поставку продуктов питания;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- быть предварительно уведомленными и посещать собрания органов управления образовательной организации, на которых решаются те или иные вопросы организации питания, с правом высказывания своего мнения по поставленным на голосование или обсуждаемым вопросам и с правом вынесения на обсуждение предложений по вопросам питания;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- принимать участие в процессах разработки, утверждения, утверждения в новой редакции рациона и режима питания, а также меню;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 - быть осведомленными и принимать участие в процессе определения стоимости питания в образовательной организации в случаях, когда стоимость такого питания не определена законодательно; быть осведомленным и принимать участие (не реже 1 раза в месяц) в </w:t>
      </w:r>
      <w:r>
        <w:rPr>
          <w:rStyle w:val="normaltextrun"/>
        </w:rPr>
        <w:lastRenderedPageBreak/>
        <w:t>рассмотрении комментариев (жалоб, предложений и пр.) законных представителей, в том числе комментариев, оставленных по итогам посещения организации питания в образовательной организации;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</w:rPr>
      </w:pPr>
      <w:r>
        <w:rPr>
          <w:rStyle w:val="normaltextrun"/>
        </w:rPr>
        <w:t> участвовать в качестве наблюдателя при проведении контрольных мероприятий, связанных с организацией питания и деятельностью организации общественного питания; разрабатывать и выносить на обсуждение законных представителей, органов управления образовательной организации конкретные обоснованные предложения по вопросам питания, в том числе по принятию или внесению изменений в локальные акты образовательной организации в части организации питания обучающихся;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libri" w:hAnsi="Calibri" w:cs="Calibri"/>
        </w:rPr>
      </w:pPr>
      <w:r>
        <w:rPr>
          <w:rStyle w:val="normaltextrun"/>
        </w:rPr>
        <w:t> организовывать и принимать участие в мероприятиях образовательной организации на тему здорового и полноценного питания обучающихся; контролировать принятие к рассмотрению и выполнение разработанных Советом предложений или поручений.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4.3. Допуск членов Совета в пищевой блок в рамках осуществления его компетенции возможен в случае прохождения членами Совета медицинской комиссии (наличия личной медицинской книжки с отметкой о пройденном медосмотре) и представления соответствующих документов. Допуск в пищевой блок осуществляется после предварительного осмотра членов Совета медицинским работником образовательной организации и в специальной одежде.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5. Заключительные положения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5.1. Содержание Положения доводится до сведения сотрудников образовательной организации, представителей родительской и экспертной общественности и пр. лиц путем его размещения в информационном уголке и на сайте образовательной организации в информационно-телекоммуникационной сети Интернет.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5.2. Директор образовательной организации назначает ответственного сотрудника за доведение содержания принятых Советом решений в рамках его компетенции до сведения участников образовательного процесса.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5.3. Законные решения Общественного совета по питанию являются обязательными для исполнения всеми участниками образовательного процесса. </w:t>
      </w:r>
      <w:r>
        <w:rPr>
          <w:rStyle w:val="eop"/>
        </w:rPr>
        <w:t> </w:t>
      </w:r>
    </w:p>
    <w:p w:rsidR="00806091" w:rsidRDefault="00806091" w:rsidP="0080609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5.4. Контроль за реализацией Положения осуществляет директор и иные органы управления образовательной организацией в соответствии с их компетенцией.</w:t>
      </w:r>
      <w:r>
        <w:rPr>
          <w:rStyle w:val="eop"/>
        </w:rPr>
        <w:t> </w:t>
      </w:r>
    </w:p>
    <w:p w:rsidR="00A86CF7" w:rsidRDefault="00A86CF7"/>
    <w:sectPr w:rsidR="00A86CF7" w:rsidSect="00A86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16722"/>
    <w:multiLevelType w:val="hybridMultilevel"/>
    <w:tmpl w:val="C206D8A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0416D5"/>
    <w:multiLevelType w:val="multilevel"/>
    <w:tmpl w:val="E0BAC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A0341A"/>
    <w:multiLevelType w:val="multilevel"/>
    <w:tmpl w:val="0322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91"/>
    <w:rsid w:val="003D03A8"/>
    <w:rsid w:val="00806091"/>
    <w:rsid w:val="009B1282"/>
    <w:rsid w:val="00A8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47FC33-D705-4E11-864F-4D4C96F3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806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06091"/>
  </w:style>
  <w:style w:type="character" w:customStyle="1" w:styleId="spellingerror">
    <w:name w:val="spellingerror"/>
    <w:basedOn w:val="a0"/>
    <w:rsid w:val="00806091"/>
  </w:style>
  <w:style w:type="character" w:customStyle="1" w:styleId="eop">
    <w:name w:val="eop"/>
    <w:basedOn w:val="a0"/>
    <w:rsid w:val="00806091"/>
  </w:style>
  <w:style w:type="character" w:customStyle="1" w:styleId="contextualspellingandgrammarerror">
    <w:name w:val="contextualspellingandgrammarerror"/>
    <w:basedOn w:val="a0"/>
    <w:rsid w:val="0080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0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1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4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2022-12-13T12:50:00Z</dcterms:created>
  <dcterms:modified xsi:type="dcterms:W3CDTF">2022-12-13T12:50:00Z</dcterms:modified>
</cp:coreProperties>
</file>